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631" w:rsidRDefault="00862BB5">
      <w:pPr>
        <w:pStyle w:val="1"/>
        <w:spacing w:after="260"/>
        <w:jc w:val="center"/>
      </w:pPr>
      <w:r>
        <w:rPr>
          <w:b/>
          <w:bCs/>
        </w:rPr>
        <w:t>Описание адаптированной основной общеобразовательной программы образования</w:t>
      </w:r>
      <w:r>
        <w:rPr>
          <w:b/>
          <w:bCs/>
        </w:rPr>
        <w:br/>
        <w:t>обучающихся с умственной отсталостью (интеллектуальными нарушениями)</w:t>
      </w:r>
    </w:p>
    <w:p w:rsidR="00794631" w:rsidRDefault="00344C91" w:rsidP="0095319E">
      <w:pPr>
        <w:pStyle w:val="1"/>
        <w:spacing w:after="240"/>
        <w:ind w:firstLine="740"/>
        <w:jc w:val="both"/>
      </w:pPr>
      <w:r>
        <w:t>Адаптированная основная общеобразовательная программа образования (далее — АООП) обучающихся с умственной отсталостью (интеллектуальными нарушениями) муниципального общеобразовательного учреждения МОУ «Архангельская СШ СШ» (далее - МОУ «Архангельская СШ») разработана в соответствии с требованиями федерального государственного образовательного стандарта (далее — Стандарт) обучающихся с умственной отсталостью (интеллектуальными нарушениями)</w:t>
      </w:r>
      <w:r w:rsidR="0095319E">
        <w:rPr>
          <w:rStyle w:val="2"/>
          <w:b w:val="0"/>
          <w:bCs w:val="0"/>
        </w:rPr>
        <w:t xml:space="preserve">. </w:t>
      </w:r>
      <w:r w:rsidR="00862BB5">
        <w:t>АООП реализуется в разных формах: как совместно с другими обучающимися, так и в отдельных классах</w:t>
      </w:r>
      <w:r w:rsidR="00862BB5">
        <w:rPr>
          <w:sz w:val="28"/>
          <w:szCs w:val="28"/>
        </w:rPr>
        <w:t xml:space="preserve">. </w:t>
      </w:r>
      <w:r w:rsidR="00862BB5">
        <w:t>В школе созданы специальные условия для получения образования указанными обучающимися.</w:t>
      </w:r>
    </w:p>
    <w:p w:rsidR="00794631" w:rsidRDefault="00862BB5">
      <w:pPr>
        <w:pStyle w:val="1"/>
        <w:jc w:val="both"/>
      </w:pPr>
      <w:r>
        <w:t>В основу разработки АООП для обучающихся с умственной отсталостью (интеллектуальными нарушениями) заложены дифференцированный и деятельностный подходы.</w:t>
      </w:r>
    </w:p>
    <w:p w:rsidR="00344C91" w:rsidRDefault="00344C91" w:rsidP="00344C91">
      <w:pPr>
        <w:pStyle w:val="1"/>
        <w:ind w:left="1060"/>
        <w:jc w:val="both"/>
      </w:pPr>
      <w:r>
        <w:rPr>
          <w:b/>
          <w:bCs/>
        </w:rPr>
        <w:t>Структура адаптированной основной общеобразовательной программы</w:t>
      </w:r>
    </w:p>
    <w:p w:rsidR="00344C91" w:rsidRDefault="00344C91" w:rsidP="00344C91">
      <w:pPr>
        <w:pStyle w:val="1"/>
        <w:ind w:firstLine="560"/>
        <w:jc w:val="both"/>
      </w:pPr>
      <w:r>
        <w:t>Структура АООП МОУ «Архангельская СШ» в соответствии с требованиями ФГОС ООО обучающихся с умственной отсталостью (интеллектуальными нарушениями) включает целевой, содержательный и организационный разделы.</w:t>
      </w:r>
    </w:p>
    <w:p w:rsidR="00344C91" w:rsidRDefault="00344C91" w:rsidP="00344C91">
      <w:pPr>
        <w:pStyle w:val="1"/>
        <w:ind w:firstLine="720"/>
        <w:jc w:val="both"/>
      </w:pPr>
      <w:r>
        <w:rPr>
          <w:b/>
          <w:bCs/>
        </w:rPr>
        <w:t xml:space="preserve">Целевой раздел </w:t>
      </w:r>
      <w:r>
        <w:t>определяет общее назначение, цели, задачи и планируемые результаты реализации АООП образовательной организацией (далее — Организация), а также способы определения достижения этих целей и результатов.</w:t>
      </w:r>
    </w:p>
    <w:p w:rsidR="00344C91" w:rsidRDefault="00344C91" w:rsidP="00344C91">
      <w:pPr>
        <w:pStyle w:val="1"/>
        <w:ind w:firstLine="720"/>
        <w:jc w:val="both"/>
      </w:pPr>
      <w:r>
        <w:t>Целевой раздел включает:</w:t>
      </w:r>
    </w:p>
    <w:p w:rsidR="00344C91" w:rsidRDefault="00344C91" w:rsidP="0095319E">
      <w:pPr>
        <w:pStyle w:val="1"/>
        <w:tabs>
          <w:tab w:val="left" w:pos="993"/>
          <w:tab w:val="left" w:pos="1444"/>
        </w:tabs>
        <w:spacing w:line="266" w:lineRule="auto"/>
        <w:ind w:firstLine="851"/>
        <w:jc w:val="both"/>
      </w:pPr>
      <w:r>
        <w:rPr>
          <w:sz w:val="26"/>
          <w:szCs w:val="26"/>
        </w:rPr>
        <w:t xml:space="preserve">- </w:t>
      </w:r>
      <w:r>
        <w:t>пояснительную записку</w:t>
      </w:r>
      <w:r w:rsidR="0095319E">
        <w:t xml:space="preserve">, </w:t>
      </w:r>
      <w:r>
        <w:t>цель реализации АООП  и задачи по ее достижению</w:t>
      </w:r>
    </w:p>
    <w:p w:rsidR="00344C91" w:rsidRDefault="00344C91" w:rsidP="00344C91">
      <w:pPr>
        <w:pStyle w:val="1"/>
        <w:tabs>
          <w:tab w:val="left" w:pos="993"/>
          <w:tab w:val="left" w:pos="1444"/>
        </w:tabs>
        <w:spacing w:line="266" w:lineRule="auto"/>
        <w:ind w:firstLine="851"/>
        <w:jc w:val="both"/>
      </w:pPr>
      <w:r>
        <w:t>- планируемые результаты освоения обучающимися с умственной отсталостью (интеллектуальными нарушениями) АООП образования;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993"/>
        </w:tabs>
        <w:spacing w:line="266" w:lineRule="auto"/>
        <w:ind w:left="142" w:firstLine="851"/>
        <w:jc w:val="both"/>
      </w:pPr>
      <w:bookmarkStart w:id="0" w:name="bookmark52"/>
      <w:bookmarkEnd w:id="0"/>
      <w:r>
        <w:t>систему оценки достижения планируемых результатов освоения АООП образования.</w:t>
      </w:r>
    </w:p>
    <w:p w:rsidR="00344C91" w:rsidRDefault="00344C91" w:rsidP="00344C91">
      <w:pPr>
        <w:pStyle w:val="1"/>
        <w:ind w:firstLine="720"/>
        <w:jc w:val="both"/>
      </w:pPr>
      <w:r>
        <w:rPr>
          <w:b/>
          <w:bCs/>
        </w:rPr>
        <w:t xml:space="preserve">Содержательный раздел </w:t>
      </w:r>
      <w:r>
        <w:t>определяет общее содержание образования обучающихся с умственной отсталостью (интеллектуальными нарушениями) и включает следующие программы, ориентированные на достижение личностных и предметных результатов: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1444"/>
        </w:tabs>
        <w:spacing w:line="254" w:lineRule="auto"/>
        <w:ind w:left="1080"/>
        <w:jc w:val="both"/>
      </w:pPr>
      <w:bookmarkStart w:id="1" w:name="bookmark53"/>
      <w:bookmarkEnd w:id="1"/>
      <w:r>
        <w:t>программу формирования базовых учебных действий;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1444"/>
        </w:tabs>
        <w:spacing w:line="266" w:lineRule="auto"/>
        <w:ind w:left="1440" w:hanging="360"/>
        <w:jc w:val="both"/>
      </w:pPr>
      <w:bookmarkStart w:id="2" w:name="bookmark54"/>
      <w:bookmarkEnd w:id="2"/>
      <w:r>
        <w:t>программы отдельных учебных предметов, курсов коррекционно-развивающей области;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1444"/>
        </w:tabs>
        <w:spacing w:line="266" w:lineRule="auto"/>
        <w:ind w:left="1440" w:hanging="360"/>
        <w:jc w:val="both"/>
      </w:pPr>
      <w:bookmarkStart w:id="3" w:name="bookmark55"/>
      <w:bookmarkEnd w:id="3"/>
      <w:r>
        <w:t>программу воспитания;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1444"/>
        </w:tabs>
        <w:spacing w:line="266" w:lineRule="auto"/>
        <w:ind w:left="1440" w:hanging="360"/>
        <w:jc w:val="both"/>
      </w:pPr>
      <w:bookmarkStart w:id="4" w:name="bookmark56"/>
      <w:bookmarkStart w:id="5" w:name="bookmark57"/>
      <w:bookmarkEnd w:id="4"/>
      <w:bookmarkEnd w:id="5"/>
      <w:r>
        <w:t>программу коррекционной работы с обучающимися с легкой умственной отсталостью (интеллектуальными нарушениями);</w:t>
      </w:r>
    </w:p>
    <w:p w:rsidR="00344C91" w:rsidRDefault="00344C91" w:rsidP="00344C91">
      <w:pPr>
        <w:pStyle w:val="1"/>
        <w:ind w:firstLine="720"/>
        <w:jc w:val="both"/>
      </w:pPr>
      <w:bookmarkStart w:id="6" w:name="bookmark58"/>
      <w:bookmarkEnd w:id="6"/>
      <w:r>
        <w:rPr>
          <w:b/>
          <w:bCs/>
        </w:rPr>
        <w:t xml:space="preserve">Организационный раздел </w:t>
      </w:r>
      <w:r>
        <w:t>определяет общие рамки организации образовательного процесса, а также механизмы реализации АООП МОУ «Архангельская СШ».</w:t>
      </w:r>
    </w:p>
    <w:p w:rsidR="00344C91" w:rsidRDefault="00344C91" w:rsidP="00344C91">
      <w:pPr>
        <w:pStyle w:val="1"/>
        <w:ind w:firstLine="720"/>
        <w:jc w:val="both"/>
      </w:pPr>
      <w:r>
        <w:t>Организационный раздел включает: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1444"/>
        </w:tabs>
        <w:spacing w:line="254" w:lineRule="auto"/>
        <w:ind w:left="1080"/>
        <w:jc w:val="both"/>
      </w:pPr>
      <w:bookmarkStart w:id="7" w:name="bookmark59"/>
      <w:bookmarkEnd w:id="7"/>
      <w:r>
        <w:t>учебный план;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1444"/>
        </w:tabs>
        <w:spacing w:line="254" w:lineRule="auto"/>
        <w:ind w:left="1080"/>
        <w:jc w:val="both"/>
      </w:pPr>
      <w:r>
        <w:t>календарный учебный график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1444"/>
        </w:tabs>
        <w:spacing w:line="254" w:lineRule="auto"/>
        <w:ind w:left="1080"/>
        <w:jc w:val="both"/>
      </w:pPr>
      <w:r>
        <w:t>план внеурочной деятельности</w:t>
      </w:r>
    </w:p>
    <w:p w:rsidR="00344C91" w:rsidRDefault="00344C91" w:rsidP="00344C91">
      <w:pPr>
        <w:pStyle w:val="1"/>
        <w:numPr>
          <w:ilvl w:val="0"/>
          <w:numId w:val="2"/>
        </w:numPr>
        <w:tabs>
          <w:tab w:val="left" w:pos="1444"/>
        </w:tabs>
        <w:spacing w:line="254" w:lineRule="auto"/>
        <w:ind w:left="1080"/>
        <w:jc w:val="both"/>
      </w:pPr>
      <w:r>
        <w:t>календарный план воспитательной работы</w:t>
      </w:r>
    </w:p>
    <w:p w:rsidR="00344C91" w:rsidRDefault="00344C91" w:rsidP="0095319E">
      <w:pPr>
        <w:pStyle w:val="1"/>
        <w:numPr>
          <w:ilvl w:val="0"/>
          <w:numId w:val="2"/>
        </w:numPr>
        <w:tabs>
          <w:tab w:val="left" w:pos="1444"/>
        </w:tabs>
        <w:spacing w:line="264" w:lineRule="auto"/>
        <w:ind w:left="1440" w:hanging="360"/>
        <w:jc w:val="both"/>
      </w:pPr>
      <w:bookmarkStart w:id="8" w:name="bookmark60"/>
      <w:bookmarkEnd w:id="8"/>
      <w:r>
        <w:t>систему специальных условий реализации основной образовательной программы в соответствии с требованиями Стандарта.</w:t>
      </w:r>
    </w:p>
    <w:p w:rsidR="00344C91" w:rsidRPr="00F304CF" w:rsidRDefault="00344C91" w:rsidP="00344C91">
      <w:pPr>
        <w:pStyle w:val="1"/>
        <w:tabs>
          <w:tab w:val="left" w:pos="1574"/>
          <w:tab w:val="left" w:pos="6202"/>
          <w:tab w:val="left" w:pos="7992"/>
        </w:tabs>
        <w:ind w:firstLine="720"/>
        <w:jc w:val="both"/>
        <w:rPr>
          <w:b/>
        </w:rPr>
      </w:pPr>
      <w:r w:rsidRPr="00F304CF">
        <w:rPr>
          <w:b/>
        </w:rPr>
        <w:t>Сроки</w:t>
      </w:r>
      <w:r w:rsidRPr="00F304CF">
        <w:rPr>
          <w:b/>
        </w:rPr>
        <w:tab/>
        <w:t>реализации АООП для обучающихся</w:t>
      </w:r>
      <w:r w:rsidRPr="00F304CF">
        <w:rPr>
          <w:b/>
        </w:rPr>
        <w:tab/>
        <w:t>с умственной</w:t>
      </w:r>
      <w:r w:rsidRPr="00F304CF">
        <w:rPr>
          <w:b/>
        </w:rPr>
        <w:tab/>
        <w:t>отсталостью</w:t>
      </w:r>
    </w:p>
    <w:p w:rsidR="00344C91" w:rsidRDefault="00344C91" w:rsidP="00344C91">
      <w:pPr>
        <w:pStyle w:val="1"/>
        <w:jc w:val="both"/>
        <w:rPr>
          <w:b/>
        </w:rPr>
      </w:pPr>
      <w:r w:rsidRPr="00F304CF">
        <w:rPr>
          <w:b/>
        </w:rPr>
        <w:t>(интеллектуальными нарушениями) составляет 9 лет.</w:t>
      </w:r>
    </w:p>
    <w:p w:rsidR="00344C91" w:rsidRDefault="00344C91" w:rsidP="00344C91">
      <w:pPr>
        <w:pStyle w:val="1"/>
        <w:jc w:val="both"/>
      </w:pPr>
      <w:r>
        <w:t xml:space="preserve"> В реализации АООП выделено два этапа:</w:t>
      </w:r>
    </w:p>
    <w:p w:rsidR="00344C91" w:rsidRPr="00F304CF" w:rsidRDefault="00344C91" w:rsidP="00344C91">
      <w:pPr>
        <w:pStyle w:val="1"/>
        <w:numPr>
          <w:ilvl w:val="0"/>
          <w:numId w:val="3"/>
        </w:numPr>
        <w:tabs>
          <w:tab w:val="left" w:pos="960"/>
        </w:tabs>
        <w:spacing w:line="276" w:lineRule="auto"/>
        <w:ind w:firstLine="720"/>
        <w:jc w:val="both"/>
        <w:rPr>
          <w:b/>
        </w:rPr>
      </w:pPr>
      <w:r w:rsidRPr="00F304CF">
        <w:rPr>
          <w:b/>
        </w:rPr>
        <w:t>этап — 1-4 классы;</w:t>
      </w:r>
    </w:p>
    <w:p w:rsidR="00344C91" w:rsidRDefault="0095319E" w:rsidP="0095319E">
      <w:pPr>
        <w:pStyle w:val="1"/>
        <w:numPr>
          <w:ilvl w:val="0"/>
          <w:numId w:val="3"/>
        </w:numPr>
        <w:tabs>
          <w:tab w:val="left" w:pos="1041"/>
        </w:tabs>
        <w:spacing w:line="276" w:lineRule="auto"/>
        <w:ind w:firstLine="720"/>
        <w:jc w:val="both"/>
      </w:pPr>
      <w:r>
        <w:rPr>
          <w:b/>
        </w:rPr>
        <w:t>этап — 5-9 классы</w:t>
      </w:r>
      <w:r>
        <w:t xml:space="preserve"> </w:t>
      </w:r>
    </w:p>
    <w:p w:rsidR="00794631" w:rsidRDefault="00862BB5">
      <w:pPr>
        <w:pStyle w:val="1"/>
      </w:pPr>
      <w:r>
        <w:t>.</w:t>
      </w:r>
      <w:bookmarkStart w:id="9" w:name="_GoBack"/>
      <w:bookmarkEnd w:id="9"/>
    </w:p>
    <w:sectPr w:rsidR="00794631" w:rsidSect="0095319E">
      <w:pgSz w:w="11900" w:h="16840"/>
      <w:pgMar w:top="851" w:right="818" w:bottom="709" w:left="1669" w:header="698" w:footer="9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9D0" w:rsidRDefault="003B09D0">
      <w:r>
        <w:separator/>
      </w:r>
    </w:p>
  </w:endnote>
  <w:endnote w:type="continuationSeparator" w:id="0">
    <w:p w:rsidR="003B09D0" w:rsidRDefault="003B0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9D0" w:rsidRDefault="003B09D0"/>
  </w:footnote>
  <w:footnote w:type="continuationSeparator" w:id="0">
    <w:p w:rsidR="003B09D0" w:rsidRDefault="003B09D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84FB9"/>
    <w:multiLevelType w:val="multilevel"/>
    <w:tmpl w:val="6CE63AC8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733DEF"/>
    <w:multiLevelType w:val="multilevel"/>
    <w:tmpl w:val="75DCFC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2E2A25"/>
    <w:multiLevelType w:val="multilevel"/>
    <w:tmpl w:val="1A0EE6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31"/>
    <w:rsid w:val="00344C91"/>
    <w:rsid w:val="003B09D0"/>
    <w:rsid w:val="00794631"/>
    <w:rsid w:val="00862BB5"/>
    <w:rsid w:val="0095319E"/>
    <w:rsid w:val="00A57B61"/>
    <w:rsid w:val="00F4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FA55B-44B4-49CC-99DE-28685343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character" w:customStyle="1" w:styleId="2">
    <w:name w:val="Основной текст (2) + Полужирный"/>
    <w:basedOn w:val="a0"/>
    <w:rsid w:val="00344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cp:lastModifiedBy>Учетная запись Майкрософт</cp:lastModifiedBy>
  <cp:revision>5</cp:revision>
  <dcterms:created xsi:type="dcterms:W3CDTF">2020-09-22T09:16:00Z</dcterms:created>
  <dcterms:modified xsi:type="dcterms:W3CDTF">2024-09-12T06:50:00Z</dcterms:modified>
</cp:coreProperties>
</file>